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7F5E" w14:textId="77777777" w:rsidR="00746238" w:rsidRPr="009076E3" w:rsidRDefault="00746238" w:rsidP="009076E3">
      <w:pPr>
        <w:pStyle w:val="NoSpacing"/>
        <w:rPr>
          <w:rFonts w:ascii="Arial" w:hAnsi="Arial" w:cs="Arial"/>
        </w:rPr>
      </w:pPr>
      <w:r w:rsidRPr="009076E3">
        <w:rPr>
          <w:rFonts w:ascii="Arial" w:hAnsi="Arial" w:cs="Arial"/>
        </w:rPr>
        <w:t>There are additional benefits that you may be eligible for that are based on a favorable decision for a VA benefit and/or based on special circumstances. These are known as derivatives.</w:t>
      </w:r>
    </w:p>
    <w:p w14:paraId="15DA08CD" w14:textId="13DBF1B2" w:rsidR="007B3ECA" w:rsidRDefault="007B3ECA">
      <w:bookmarkStart w:id="0" w:name="_GoBack"/>
      <w:bookmarkEnd w:id="0"/>
    </w:p>
    <w:p w14:paraId="77D3F8E7" w14:textId="1A009B73" w:rsidR="00746238" w:rsidRDefault="0074623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020"/>
      </w:tblGrid>
      <w:tr w:rsidR="00746238" w:rsidRPr="00746238" w14:paraId="2B602824" w14:textId="77777777" w:rsidTr="00746238">
        <w:tc>
          <w:tcPr>
            <w:tcW w:w="1750" w:type="pct"/>
            <w:tcBorders>
              <w:bottom w:val="nil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4A94C01F" w14:textId="77777777" w:rsidR="00746238" w:rsidRPr="00746238" w:rsidRDefault="00746238" w:rsidP="00746238">
            <w:pPr>
              <w:spacing w:before="180" w:after="180" w:line="360" w:lineRule="atLeast"/>
              <w:outlineLvl w:val="2"/>
              <w:rPr>
                <w:rFonts w:ascii="Georgia" w:eastAsia="Times New Roman" w:hAnsi="Georgia" w:cs="Arial"/>
                <w:caps/>
                <w:color w:val="003F72"/>
                <w:sz w:val="23"/>
                <w:szCs w:val="23"/>
              </w:rPr>
            </w:pPr>
            <w:r w:rsidRPr="00746238">
              <w:rPr>
                <w:rFonts w:ascii="Georgia" w:eastAsia="Times New Roman" w:hAnsi="Georgia" w:cs="Arial"/>
                <w:caps/>
                <w:color w:val="003F72"/>
                <w:sz w:val="23"/>
                <w:szCs w:val="23"/>
              </w:rPr>
              <w:t>Benefit</w:t>
            </w:r>
          </w:p>
        </w:tc>
        <w:tc>
          <w:tcPr>
            <w:tcW w:w="3250" w:type="pct"/>
            <w:tcBorders>
              <w:bottom w:val="nil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479B4984" w14:textId="77777777" w:rsidR="00746238" w:rsidRPr="00746238" w:rsidRDefault="00746238" w:rsidP="00746238">
            <w:pPr>
              <w:spacing w:before="180" w:after="180" w:line="360" w:lineRule="atLeast"/>
              <w:ind w:left="690"/>
              <w:outlineLvl w:val="2"/>
              <w:rPr>
                <w:rFonts w:ascii="Georgia" w:eastAsia="Times New Roman" w:hAnsi="Georgia" w:cs="Arial"/>
                <w:caps/>
                <w:color w:val="003F72"/>
                <w:sz w:val="23"/>
                <w:szCs w:val="23"/>
              </w:rPr>
            </w:pPr>
            <w:r w:rsidRPr="00746238">
              <w:rPr>
                <w:rFonts w:ascii="Georgia" w:eastAsia="Times New Roman" w:hAnsi="Georgia" w:cs="Arial"/>
                <w:caps/>
                <w:color w:val="003F72"/>
                <w:sz w:val="23"/>
                <w:szCs w:val="23"/>
              </w:rPr>
              <w:t>Derivative</w:t>
            </w:r>
          </w:p>
        </w:tc>
      </w:tr>
      <w:tr w:rsidR="00746238" w:rsidRPr="00746238" w14:paraId="2207A742" w14:textId="77777777" w:rsidTr="00B634CE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AD7DB" w14:textId="77777777" w:rsidR="00B634CE" w:rsidRDefault="00663F02" w:rsidP="00B634C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 xml:space="preserve">0% </w:t>
            </w:r>
            <w:r w:rsidR="00746238" w:rsidRPr="00746238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Non-Compensable</w:t>
            </w:r>
          </w:p>
          <w:p w14:paraId="22F0C918" w14:textId="2FE7C8DF" w:rsidR="00746238" w:rsidRPr="00746238" w:rsidRDefault="00663F02" w:rsidP="00B634C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</w:t>
            </w:r>
            <w:r w:rsidR="00746238" w:rsidRPr="00746238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 xml:space="preserve">isability </w:t>
            </w:r>
            <w:r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R</w:t>
            </w:r>
            <w:r w:rsidR="00746238" w:rsidRPr="00746238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ating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C3EE5" w14:textId="5CA25155" w:rsidR="00663F02" w:rsidRDefault="009076E3" w:rsidP="00663F02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hyperlink r:id="rId5" w:anchor="2" w:tooltip="OPM's Vets Guide" w:history="1">
              <w:r w:rsidR="00663F02" w:rsidRPr="00746238">
                <w:rPr>
                  <w:rFonts w:ascii="Arial" w:eastAsia="Times New Roman" w:hAnsi="Arial" w:cs="Arial"/>
                  <w:color w:val="0B6CB2"/>
                  <w:sz w:val="18"/>
                  <w:szCs w:val="18"/>
                </w:rPr>
                <w:t>10-point</w:t>
              </w:r>
              <w:r w:rsidR="00746238" w:rsidRPr="00746238">
                <w:rPr>
                  <w:rFonts w:ascii="Arial" w:eastAsia="Times New Roman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746238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 xml:space="preserve"> </w:t>
            </w:r>
          </w:p>
          <w:p w14:paraId="7E8C4FE0" w14:textId="77777777" w:rsidR="00663F02" w:rsidRDefault="009076E3" w:rsidP="00663F02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hyperlink r:id="rId6" w:tooltip="Health Benefits Copays" w:history="1">
              <w:r w:rsidR="00746238" w:rsidRPr="00663F02">
                <w:rPr>
                  <w:rFonts w:ascii="Arial" w:eastAsia="Times New Roman" w:hAnsi="Arial" w:cs="Arial"/>
                  <w:color w:val="0B6CB2"/>
                  <w:sz w:val="18"/>
                  <w:szCs w:val="18"/>
                </w:rPr>
                <w:t>No cost health care and prescription drugs for service connected disabilities</w:t>
              </w:r>
            </w:hyperlink>
            <w:r w:rsidR="00746238" w:rsidRPr="00663F02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 xml:space="preserve"> (if income limits are met) </w:t>
            </w:r>
          </w:p>
          <w:p w14:paraId="779ECC11" w14:textId="48D9EA76" w:rsidR="00746238" w:rsidRPr="00663F02" w:rsidRDefault="009076E3" w:rsidP="00663F02">
            <w:pPr>
              <w:pStyle w:val="NoSpacing"/>
              <w:numPr>
                <w:ilvl w:val="0"/>
                <w:numId w:val="9"/>
              </w:numPr>
              <w:ind w:left="90" w:hanging="9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hyperlink r:id="rId7" w:tooltip="Health Benefits Beneficiary Travel page" w:history="1">
              <w:r w:rsidR="00746238" w:rsidRPr="00663F02">
                <w:rPr>
                  <w:rFonts w:ascii="Arial" w:eastAsia="Times New Roman" w:hAnsi="Arial" w:cs="Arial"/>
                  <w:color w:val="0B6CB2"/>
                  <w:sz w:val="18"/>
                  <w:szCs w:val="18"/>
                </w:rPr>
                <w:t>Travel allowance for scheduled appointments for care at a VA medical facility or</w:t>
              </w:r>
              <w:r w:rsidR="00663F02">
                <w:rPr>
                  <w:rFonts w:ascii="Arial" w:eastAsia="Times New Roman" w:hAnsi="Arial" w:cs="Arial"/>
                  <w:color w:val="0B6CB2"/>
                  <w:sz w:val="18"/>
                  <w:szCs w:val="18"/>
                </w:rPr>
                <w:t xml:space="preserve"> </w:t>
              </w:r>
              <w:r w:rsidR="00746238" w:rsidRPr="00663F02">
                <w:rPr>
                  <w:rFonts w:ascii="Arial" w:eastAsia="Times New Roman" w:hAnsi="Arial" w:cs="Arial"/>
                  <w:color w:val="0B6CB2"/>
                  <w:sz w:val="18"/>
                  <w:szCs w:val="18"/>
                </w:rPr>
                <w:t>VA authorized health care facility</w:t>
              </w:r>
            </w:hyperlink>
            <w:r w:rsidR="00746238" w:rsidRPr="00663F02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 xml:space="preserve"> </w:t>
            </w:r>
          </w:p>
        </w:tc>
      </w:tr>
      <w:tr w:rsidR="00746238" w:rsidRPr="00746238" w14:paraId="147B745B" w14:textId="77777777" w:rsidTr="00B634CE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FF659" w14:textId="77777777" w:rsidR="00B634CE" w:rsidRDefault="00746238" w:rsidP="00B634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F02">
              <w:rPr>
                <w:rFonts w:ascii="Arial" w:hAnsi="Arial" w:cs="Arial"/>
                <w:sz w:val="18"/>
                <w:szCs w:val="18"/>
              </w:rPr>
              <w:t>Compensable 0</w:t>
            </w:r>
            <w:r w:rsidR="00B634CE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1AA844DA" w14:textId="09C6E212" w:rsidR="00746238" w:rsidRPr="00663F02" w:rsidRDefault="00B634CE" w:rsidP="00B634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isability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6238" w:rsidRPr="00663F02">
              <w:rPr>
                <w:rFonts w:ascii="Arial" w:hAnsi="Arial" w:cs="Arial"/>
                <w:sz w:val="18"/>
                <w:szCs w:val="18"/>
              </w:rPr>
              <w:t>ating</w:t>
            </w:r>
          </w:p>
          <w:p w14:paraId="47133F9C" w14:textId="77777777" w:rsidR="00663F02" w:rsidRDefault="00663F02" w:rsidP="00B634CE">
            <w:pPr>
              <w:pStyle w:val="NoSpacing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46629AD" w14:textId="51193CFE" w:rsidR="00746238" w:rsidRPr="00746238" w:rsidRDefault="00746238" w:rsidP="00B634CE">
            <w:pPr>
              <w:pStyle w:val="NoSpacing"/>
              <w:jc w:val="center"/>
              <w:rPr>
                <w:i/>
                <w:iCs/>
              </w:rPr>
            </w:pPr>
            <w:r w:rsidRPr="00663F0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Note</w:t>
            </w:r>
            <w:r w:rsidRPr="00663F02">
              <w:rPr>
                <w:rFonts w:ascii="Arial" w:hAnsi="Arial" w:cs="Arial"/>
                <w:i/>
                <w:iCs/>
                <w:sz w:val="18"/>
                <w:szCs w:val="18"/>
              </w:rPr>
              <w:t>: In some instances, individuals who have separate and more than two zero percent service connected disabilities who are paid at the minimum 10</w:t>
            </w:r>
            <w:r w:rsidR="00B634CE">
              <w:rPr>
                <w:rFonts w:ascii="Arial" w:hAnsi="Arial" w:cs="Arial"/>
                <w:i/>
                <w:iCs/>
                <w:sz w:val="18"/>
                <w:szCs w:val="18"/>
              </w:rPr>
              <w:t>%</w:t>
            </w:r>
            <w:r w:rsidRPr="00663F0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B4B6B" w14:textId="430FD7D2" w:rsidR="00663F02" w:rsidRDefault="009076E3" w:rsidP="00663F02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8" w:anchor="2" w:tooltip="OPM's Vets Guide" w:history="1">
              <w:r w:rsidR="00663F02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>10-point</w:t>
              </w:r>
              <w:r w:rsidR="00746238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A8C7AE" w14:textId="77777777" w:rsidR="00663F02" w:rsidRDefault="009076E3" w:rsidP="00663F02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9" w:tooltip="Health Benefits Copays" w:history="1">
              <w:r w:rsidR="00746238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healthcare and prescription drugs for service connected disabilities</w:t>
              </w:r>
            </w:hyperlink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 (if income limits are met) </w:t>
            </w:r>
          </w:p>
          <w:p w14:paraId="57B8C0E0" w14:textId="77777777" w:rsidR="00663F02" w:rsidRDefault="009076E3" w:rsidP="00663F02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0" w:tooltip="Health Benefits Beneficiary Travel page" w:history="1">
              <w:r w:rsidR="00746238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1DA7FE" w14:textId="77777777" w:rsidR="00663F02" w:rsidRDefault="009076E3" w:rsidP="00663F02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1" w:tooltip="VA Home Loans Fees page" w:history="1">
              <w:r w:rsidR="00746238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VA home loan</w:t>
              </w:r>
            </w:hyperlink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1EAA63" w14:textId="5BC7E80A" w:rsidR="00746238" w:rsidRPr="00663F02" w:rsidRDefault="009076E3" w:rsidP="00663F02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2" w:tooltip="VA Burial Benefits page" w:history="1">
              <w:r w:rsidR="00746238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6238" w:rsidRPr="00746238" w14:paraId="36A7AC1B" w14:textId="77777777" w:rsidTr="00B634CE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F252D" w14:textId="4C520AFC" w:rsidR="00B634CE" w:rsidRDefault="00663F02" w:rsidP="00B634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F02">
              <w:rPr>
                <w:rFonts w:ascii="Arial" w:hAnsi="Arial" w:cs="Arial"/>
                <w:sz w:val="18"/>
                <w:szCs w:val="18"/>
              </w:rPr>
              <w:t xml:space="preserve">10% </w:t>
            </w:r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663F02">
              <w:rPr>
                <w:rFonts w:ascii="Arial" w:hAnsi="Arial" w:cs="Arial"/>
                <w:sz w:val="18"/>
                <w:szCs w:val="18"/>
              </w:rPr>
              <w:t>C</w:t>
            </w:r>
            <w:r w:rsidR="00746238" w:rsidRPr="00663F02">
              <w:rPr>
                <w:rFonts w:ascii="Arial" w:hAnsi="Arial" w:cs="Arial"/>
                <w:sz w:val="18"/>
                <w:szCs w:val="18"/>
              </w:rPr>
              <w:t>onnected</w:t>
            </w:r>
          </w:p>
          <w:p w14:paraId="5F2B791C" w14:textId="2DDB8377" w:rsidR="00746238" w:rsidRPr="00663F02" w:rsidRDefault="00663F02" w:rsidP="00B634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F02">
              <w:rPr>
                <w:rFonts w:ascii="Arial" w:hAnsi="Arial" w:cs="Arial"/>
                <w:sz w:val="18"/>
                <w:szCs w:val="18"/>
              </w:rPr>
              <w:t>D</w:t>
            </w:r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isability </w:t>
            </w:r>
            <w:r w:rsidRPr="00663F02">
              <w:rPr>
                <w:rFonts w:ascii="Arial" w:hAnsi="Arial" w:cs="Arial"/>
                <w:sz w:val="18"/>
                <w:szCs w:val="18"/>
              </w:rPr>
              <w:t>R</w:t>
            </w:r>
            <w:r w:rsidR="00746238" w:rsidRPr="00663F02">
              <w:rPr>
                <w:rFonts w:ascii="Arial" w:hAnsi="Arial" w:cs="Arial"/>
                <w:sz w:val="18"/>
                <w:szCs w:val="18"/>
              </w:rPr>
              <w:t>at</w:t>
            </w:r>
            <w:r w:rsidRPr="00663F02"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54F08" w14:textId="77777777" w:rsidR="00FE47D5" w:rsidRDefault="009076E3" w:rsidP="00663F0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3" w:tooltip="Health Benefits Copays" w:history="1">
              <w:r w:rsidR="00746238" w:rsidRPr="00663F02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 care and prescription medications for service connected disabilities</w:t>
              </w:r>
            </w:hyperlink>
            <w:r w:rsidR="00746238" w:rsidRPr="00663F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EC6CDD" w14:textId="77777777" w:rsidR="00FE47D5" w:rsidRDefault="009076E3" w:rsidP="00663F0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4" w:tooltip="Health Benefits Beneficiary Travel page" w:history="1">
              <w:r w:rsidR="00746238" w:rsidRPr="00FE47D5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FE47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B098BD" w14:textId="77777777" w:rsidR="00FE47D5" w:rsidRDefault="009076E3" w:rsidP="00663F0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5" w:tooltip="VA Home Loans Fees page" w:history="1">
              <w:r w:rsidR="00746238" w:rsidRPr="00FE47D5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home loan</w:t>
              </w:r>
            </w:hyperlink>
            <w:r w:rsidR="00746238" w:rsidRPr="00FE47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B315C0" w14:textId="77777777" w:rsidR="00FE47D5" w:rsidRDefault="009076E3" w:rsidP="00663F0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6" w:anchor="2" w:tooltip="OPM's Vets Guide" w:history="1">
              <w:r w:rsidR="00FE47D5" w:rsidRPr="00FE47D5">
                <w:rPr>
                  <w:rFonts w:ascii="Arial" w:hAnsi="Arial" w:cs="Arial"/>
                  <w:color w:val="0B6CB2"/>
                  <w:sz w:val="18"/>
                  <w:szCs w:val="18"/>
                </w:rPr>
                <w:t>10-point</w:t>
              </w:r>
              <w:r w:rsidR="00746238" w:rsidRPr="00FE47D5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FE47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97E3BD" w14:textId="77777777" w:rsidR="00FE47D5" w:rsidRDefault="009076E3" w:rsidP="00663F0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7" w:tooltip="Vocational Rehabilitation &amp; Employment website" w:history="1">
              <w:r w:rsidR="00746238" w:rsidRPr="00FE47D5">
                <w:rPr>
                  <w:rFonts w:ascii="Arial" w:hAnsi="Arial" w:cs="Arial"/>
                  <w:color w:val="0B6CB2"/>
                  <w:sz w:val="18"/>
                  <w:szCs w:val="18"/>
                </w:rPr>
                <w:t>Vocational Rehabilitation &amp; Employment</w:t>
              </w:r>
            </w:hyperlink>
            <w:r w:rsidR="00FE47D5">
              <w:rPr>
                <w:rFonts w:ascii="Arial" w:hAnsi="Arial" w:cs="Arial"/>
                <w:color w:val="0B6CB2"/>
                <w:sz w:val="18"/>
                <w:szCs w:val="18"/>
              </w:rPr>
              <w:t xml:space="preserve"> </w:t>
            </w:r>
            <w:r w:rsidR="00746238" w:rsidRPr="00FE47D5">
              <w:rPr>
                <w:rFonts w:ascii="Arial" w:hAnsi="Arial" w:cs="Arial"/>
                <w:sz w:val="18"/>
                <w:szCs w:val="18"/>
              </w:rPr>
              <w:t xml:space="preserve">(with a serious employment handicap) </w:t>
            </w:r>
          </w:p>
          <w:p w14:paraId="7D440CB0" w14:textId="1176834D" w:rsidR="00746238" w:rsidRPr="00FE47D5" w:rsidRDefault="009076E3" w:rsidP="00663F0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8" w:tooltip="VA Burial Benefits page" w:history="1">
              <w:r w:rsidR="00746238" w:rsidRPr="00FE47D5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FE47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6238" w:rsidRPr="00746238" w14:paraId="0CD2E2A0" w14:textId="77777777" w:rsidTr="00B634CE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020EF" w14:textId="77777777" w:rsidR="00B634CE" w:rsidRDefault="00B634CE" w:rsidP="00B634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4CE">
              <w:rPr>
                <w:rFonts w:ascii="Arial" w:hAnsi="Arial" w:cs="Arial"/>
                <w:sz w:val="18"/>
                <w:szCs w:val="18"/>
              </w:rPr>
              <w:t xml:space="preserve">20% 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B634CE">
              <w:rPr>
                <w:rFonts w:ascii="Arial" w:hAnsi="Arial" w:cs="Arial"/>
                <w:sz w:val="18"/>
                <w:szCs w:val="18"/>
              </w:rPr>
              <w:t>C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>onnected</w:t>
            </w:r>
          </w:p>
          <w:p w14:paraId="59825E80" w14:textId="0CAC6E69" w:rsidR="00746238" w:rsidRPr="00B634CE" w:rsidRDefault="00B634CE" w:rsidP="00B634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4CE">
              <w:rPr>
                <w:rFonts w:ascii="Arial" w:hAnsi="Arial" w:cs="Arial"/>
                <w:sz w:val="18"/>
                <w:szCs w:val="18"/>
              </w:rPr>
              <w:t>D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isability </w:t>
            </w:r>
            <w:r w:rsidRPr="00B634CE">
              <w:rPr>
                <w:rFonts w:ascii="Arial" w:hAnsi="Arial" w:cs="Arial"/>
                <w:sz w:val="18"/>
                <w:szCs w:val="18"/>
              </w:rPr>
              <w:t>R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>ating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C71C1" w14:textId="77777777" w:rsidR="00B634CE" w:rsidRDefault="009076E3" w:rsidP="00B634C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9" w:tooltip="Health Benefits Copay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 care and prescription medications for service connected disabilities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0FC964" w14:textId="77777777" w:rsidR="00B634CE" w:rsidRDefault="009076E3" w:rsidP="00B634C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0" w:tooltip="Health Benefits Beneficiary Travel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54A818" w14:textId="77777777" w:rsidR="00B634CE" w:rsidRDefault="009076E3" w:rsidP="00B634C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1" w:tooltip="VA Home Loans Fee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home loan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CB3581" w14:textId="77777777" w:rsidR="00B634CE" w:rsidRDefault="009076E3" w:rsidP="00B634C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2" w:anchor="2" w:tooltip="OPM's Vets Guide" w:history="1">
              <w:r w:rsidR="00B634CE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10-point</w:t>
              </w:r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840335" w14:textId="77777777" w:rsidR="00B634CE" w:rsidRDefault="009076E3" w:rsidP="00B634C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3" w:tooltip="Vocational Rehabilitation &amp; Employment web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Vocational Rehabilitation &amp; Employment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083B2C" w14:textId="4B8CF446" w:rsidR="00746238" w:rsidRPr="00B634CE" w:rsidRDefault="009076E3" w:rsidP="00B634CE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4" w:tooltip="VA Burial Benefit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6238" w:rsidRPr="00746238" w14:paraId="49A222AD" w14:textId="77777777" w:rsidTr="00C329A7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D381C" w14:textId="77777777" w:rsidR="00C329A7" w:rsidRDefault="00B634CE" w:rsidP="00C329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30% - 40% 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>onnected</w:t>
            </w:r>
          </w:p>
          <w:p w14:paraId="114CCD39" w14:textId="647F5A93" w:rsidR="00746238" w:rsidRPr="00B634CE" w:rsidRDefault="00C329A7" w:rsidP="00C329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isability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>ating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D53D1" w14:textId="77777777" w:rsidR="00720E89" w:rsidRDefault="009076E3" w:rsidP="00B634CE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5" w:tooltip="Health Benefits Copay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 care and prescription medications for service connected disabilities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9A2EEC" w14:textId="77777777" w:rsidR="00720E89" w:rsidRDefault="009076E3" w:rsidP="00B634CE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6" w:tooltip="Health Benefits Beneficiary Travel page" w:history="1">
              <w:r w:rsidR="00746238" w:rsidRPr="00720E89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720E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6F0D0" w14:textId="7BC98903" w:rsidR="00746238" w:rsidRPr="00720E89" w:rsidRDefault="009076E3" w:rsidP="00B634CE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7" w:tooltip="VA Home Loans Fees page" w:history="1">
              <w:r w:rsidR="00746238" w:rsidRPr="00720E89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home loan  </w:t>
              </w:r>
            </w:hyperlink>
            <w:r w:rsidR="00746238" w:rsidRPr="00720E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B15219" w14:textId="6E132A3E" w:rsidR="00746238" w:rsidRPr="00B634CE" w:rsidRDefault="009076E3" w:rsidP="00720E89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8" w:anchor="2" w:tooltip="OPM's Vets Guide" w:history="1">
              <w:r w:rsidR="00720E89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10-point</w:t>
              </w:r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279D09" w14:textId="77777777" w:rsidR="00720E89" w:rsidRDefault="009076E3" w:rsidP="00720E89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29" w:tooltip="OPM Direct Hiring Authority 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Direct hire authority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373FBF" w14:textId="77777777" w:rsidR="00720E89" w:rsidRDefault="009076E3" w:rsidP="00B634CE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30" w:tooltip="Vocational Rehabilitation &amp; Employment web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Vocational Rehabilitation &amp; Employment  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6CBC45" w14:textId="0FDA1A7F" w:rsidR="00746238" w:rsidRPr="00720E89" w:rsidRDefault="009076E3" w:rsidP="00B634CE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31" w:tooltip="VA Disabiltiy Compensation home" w:history="1">
              <w:r w:rsidR="00746238" w:rsidRPr="00720E89">
                <w:rPr>
                  <w:rFonts w:ascii="Arial" w:hAnsi="Arial" w:cs="Arial"/>
                  <w:color w:val="0B6CB2"/>
                  <w:sz w:val="18"/>
                  <w:szCs w:val="18"/>
                </w:rPr>
                <w:t>Additional compensation for eligible dependents</w:t>
              </w:r>
            </w:hyperlink>
            <w:r w:rsidR="00746238" w:rsidRPr="00720E89">
              <w:rPr>
                <w:rFonts w:ascii="Arial" w:hAnsi="Arial" w:cs="Arial"/>
                <w:sz w:val="18"/>
                <w:szCs w:val="18"/>
              </w:rPr>
              <w:br/>
              <w:t xml:space="preserve">(may include aid and attendance for eligible spouse) </w:t>
            </w:r>
          </w:p>
          <w:p w14:paraId="457F8F1D" w14:textId="77777777" w:rsidR="00746238" w:rsidRPr="00B634CE" w:rsidRDefault="009076E3" w:rsidP="00720E89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32" w:tooltip="VA Burial Benefit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6238" w:rsidRPr="00746238" w14:paraId="504ED09A" w14:textId="77777777" w:rsidTr="00C329A7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43E17" w14:textId="77777777" w:rsidR="00C329A7" w:rsidRDefault="00C329A7" w:rsidP="00C329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50% 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>onnected</w:t>
            </w:r>
          </w:p>
          <w:p w14:paraId="6C192A33" w14:textId="4F5EBAD1" w:rsidR="00746238" w:rsidRPr="00B634CE" w:rsidRDefault="00C329A7" w:rsidP="00C329A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isability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6238" w:rsidRPr="00B634CE">
              <w:rPr>
                <w:rFonts w:ascii="Arial" w:hAnsi="Arial" w:cs="Arial"/>
                <w:sz w:val="18"/>
                <w:szCs w:val="18"/>
              </w:rPr>
              <w:t>ating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74E130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3" w:tooltip="Health Benefits Copay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 care and prescription medications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EFAF40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4" w:tooltip="Health Benefits Beneficiary Travel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2308A8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5" w:tooltip="VA Home Loans Fee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home loan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101024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6" w:anchor="2" w:tooltip="OPM's Vets Guide" w:history="1">
              <w:proofErr w:type="gramStart"/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10 point</w:t>
              </w:r>
              <w:proofErr w:type="gramEnd"/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47F943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7" w:tooltip="OPM Direct Hiring Authority 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Direct hire authority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2646A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8" w:tooltip="Vocational Rehabilitation &amp; Employment web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Vocational Rehabilitation &amp; Employment  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4337FD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39" w:tooltip="VA Disabiltiy Compensation hom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Additional compensation for eligible dependents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br/>
              <w:t xml:space="preserve">(may include aid and attendance for eligible spouses) </w:t>
            </w:r>
          </w:p>
          <w:p w14:paraId="5BC79397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0" w:tooltip="Federal Benefits for Veterans, Dependents and Survivors Chapter 2 Service-connected Disabilitie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Concurrent receipt of military retired pay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75E7EB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1" w:tooltip="VA Burial Benefit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6238" w:rsidRPr="00746238" w14:paraId="6B918E9B" w14:textId="77777777" w:rsidTr="00746238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A5808E" w14:textId="77777777" w:rsidR="00746238" w:rsidRPr="00B634CE" w:rsidRDefault="00746238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34CE">
              <w:rPr>
                <w:rFonts w:ascii="Arial" w:hAnsi="Arial" w:cs="Arial"/>
                <w:sz w:val="18"/>
                <w:szCs w:val="18"/>
              </w:rPr>
              <w:lastRenderedPageBreak/>
              <w:t>Service connected disability rating at 60 - 90%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1B4E8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2" w:tooltip="Health Benefits Copay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 care and prescription medications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C602B9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3" w:tooltip="Health Benefits Beneficiary Travel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632FE7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4" w:tooltip="VA Home Loans Fee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home loan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316957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5" w:anchor="2" w:tooltip="OPM's Vets Guide" w:history="1">
              <w:proofErr w:type="gramStart"/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10 point</w:t>
              </w:r>
              <w:proofErr w:type="gramEnd"/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A2FFD3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6" w:tooltip="OPM Direct Hiring Authority 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Direct hire authority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3D3DF5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7" w:tooltip="Vocational Rehabilitation &amp; Employment web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Vocational Rehabilitation &amp; Employment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7EC708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8" w:tooltip="VA Disabiltiy Compensation hom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Additional compensation for eligible dependents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br/>
              <w:t xml:space="preserve">(may include aid and attendance for eligible spouses) </w:t>
            </w:r>
          </w:p>
          <w:p w14:paraId="44A64E74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9" w:tooltip="Federal Benefits for Veterans, Dependents and Survivors Chapter 2 Service-connected Disabilitie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Concurrent receipt of military retired pay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1C9C18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0" w:tooltip="VA Individual Unemployability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Individual Unemployability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br/>
              <w:t xml:space="preserve">(must be unemployable due to service connected disabilities) </w:t>
            </w:r>
          </w:p>
          <w:p w14:paraId="539D2A65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1" w:tooltip="GI Bill Dependents Educational Assistance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Dependents Educational Assistance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br/>
              <w:t xml:space="preserve">(unemployable condition must be considered permanent) </w:t>
            </w:r>
          </w:p>
          <w:p w14:paraId="4F705130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2" w:anchor="special" w:tooltip="GI Bill Dependents Educational Assistance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Special restorative training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E778E1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3" w:tooltip="CHAMPVA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CHAMPVA–Civilian Health and Medical Program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br/>
              <w:t xml:space="preserve">(unemployable condition must be considered permanent) </w:t>
            </w:r>
          </w:p>
          <w:p w14:paraId="25150C6F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4" w:tooltip="VA Dental Care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Dental care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br/>
              <w:t xml:space="preserve">(if rated unemployable) </w:t>
            </w:r>
          </w:p>
          <w:p w14:paraId="338AB6BF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5" w:tooltip="VA Burial Benefit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6238" w:rsidRPr="00746238" w14:paraId="28A4A8D2" w14:textId="77777777" w:rsidTr="00746238"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8CC9D" w14:textId="77777777" w:rsidR="00746238" w:rsidRPr="00B634CE" w:rsidRDefault="00746238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34CE">
              <w:rPr>
                <w:rFonts w:ascii="Arial" w:hAnsi="Arial" w:cs="Arial"/>
                <w:sz w:val="18"/>
                <w:szCs w:val="18"/>
              </w:rPr>
              <w:t>Service connected disability rating at 100%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E8A10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6" w:tooltip="Health Benefits Copay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No cost health care and prescription medications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B3584A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7" w:tooltip="Health Benefits Beneficiary Travel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Travel allowance for scheduled appointments for care at a VA medical facility or VA authorized health care facility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4EC581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8" w:tooltip="VA Dental Care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No cost dental care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FBCFA9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59" w:tooltip="VA Home Loans Fee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Waiver of VA funding fee for home loan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5A7283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0" w:anchor="2" w:tooltip="OPM's Vets Guide" w:history="1">
              <w:proofErr w:type="gramStart"/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10 point</w:t>
              </w:r>
              <w:proofErr w:type="gramEnd"/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 xml:space="preserve"> Veteran preference in federal hiring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E80FEB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1" w:tooltip="OPM Direct Hiring Authority 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Direct hire authority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B75575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2" w:tooltip="Vocational Rehabilitation &amp; Employment websit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Vocational Rehabilitation &amp; Employment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562DFD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3" w:tooltip="VA Disabiltiy Compensation hom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Additional compensation for eligible dependents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(may include aid and attendance for eligible spouses) </w:t>
            </w:r>
          </w:p>
          <w:p w14:paraId="472F1D80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4" w:tooltip="Federal Benefits for Veterans, Dependents and Survivors Chapter 2 Service-connected Disabilities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Concurrent receipt of military retired pay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8B8220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5" w:tooltip="GI Bill Dependents Educational Assistance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Dependents Education Assistance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(must be considered permanent.) </w:t>
            </w:r>
          </w:p>
          <w:p w14:paraId="040C0289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6" w:anchor="special" w:tooltip="GI Bill Dependents Educational Assistance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Special restorative training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C9ED74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7" w:tooltip="CHAMPVA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CHAMPVA–Civilian Health and Medical Program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(must be considered permanent) </w:t>
            </w:r>
          </w:p>
          <w:p w14:paraId="6CA75102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8" w:tooltip="VA Burial Benefits page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Burial and plot allowance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DB99B5" w14:textId="77777777" w:rsidR="00746238" w:rsidRPr="00B634CE" w:rsidRDefault="009076E3" w:rsidP="00B634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69" w:tgtFrame="_blank" w:tooltip="DOD Common Access Card" w:history="1">
              <w:r w:rsidR="00746238" w:rsidRPr="00B634CE">
                <w:rPr>
                  <w:rFonts w:ascii="Arial" w:hAnsi="Arial" w:cs="Arial"/>
                  <w:color w:val="0B6CB2"/>
                  <w:sz w:val="18"/>
                  <w:szCs w:val="18"/>
                </w:rPr>
                <w:t>Uniformed Services ID card</w:t>
              </w:r>
            </w:hyperlink>
            <w:r w:rsidR="00746238" w:rsidRPr="00B63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458430D" w14:textId="77777777" w:rsidR="00746238" w:rsidRDefault="00746238"/>
    <w:sectPr w:rsidR="00746238" w:rsidSect="00663F0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0A5"/>
    <w:multiLevelType w:val="hybridMultilevel"/>
    <w:tmpl w:val="CD7EE5D0"/>
    <w:lvl w:ilvl="0" w:tplc="97D0945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900"/>
    <w:multiLevelType w:val="hybridMultilevel"/>
    <w:tmpl w:val="9858FF68"/>
    <w:lvl w:ilvl="0" w:tplc="58A0556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8BE"/>
    <w:multiLevelType w:val="multilevel"/>
    <w:tmpl w:val="380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F7640"/>
    <w:multiLevelType w:val="multilevel"/>
    <w:tmpl w:val="770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A0BE1"/>
    <w:multiLevelType w:val="multilevel"/>
    <w:tmpl w:val="AFE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584224"/>
    <w:multiLevelType w:val="multilevel"/>
    <w:tmpl w:val="577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C196D"/>
    <w:multiLevelType w:val="multilevel"/>
    <w:tmpl w:val="268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36FE1"/>
    <w:multiLevelType w:val="hybridMultilevel"/>
    <w:tmpl w:val="00E6C7F6"/>
    <w:lvl w:ilvl="0" w:tplc="A73C488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7419"/>
    <w:multiLevelType w:val="hybridMultilevel"/>
    <w:tmpl w:val="1F5674FA"/>
    <w:lvl w:ilvl="0" w:tplc="9546219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B0E74"/>
    <w:multiLevelType w:val="multilevel"/>
    <w:tmpl w:val="4EB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D3356F"/>
    <w:multiLevelType w:val="multilevel"/>
    <w:tmpl w:val="4C8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0E4C47"/>
    <w:multiLevelType w:val="multilevel"/>
    <w:tmpl w:val="133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F551AA"/>
    <w:multiLevelType w:val="hybridMultilevel"/>
    <w:tmpl w:val="FABCC864"/>
    <w:lvl w:ilvl="0" w:tplc="9D6EF58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7CAD"/>
    <w:multiLevelType w:val="hybridMultilevel"/>
    <w:tmpl w:val="A4D622C8"/>
    <w:lvl w:ilvl="0" w:tplc="11A2EF4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38"/>
    <w:rsid w:val="001E4CE4"/>
    <w:rsid w:val="005D28C2"/>
    <w:rsid w:val="00663F02"/>
    <w:rsid w:val="00720E89"/>
    <w:rsid w:val="00746238"/>
    <w:rsid w:val="007B3ECA"/>
    <w:rsid w:val="009076E3"/>
    <w:rsid w:val="00B634CE"/>
    <w:rsid w:val="00BF2668"/>
    <w:rsid w:val="00C329A7"/>
    <w:rsid w:val="00D90326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3011"/>
  <w15:chartTrackingRefBased/>
  <w15:docId w15:val="{2329A8B9-E476-450B-8F38-B666DE7A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238"/>
    <w:pPr>
      <w:spacing w:before="180" w:after="180" w:line="360" w:lineRule="atLeast"/>
      <w:outlineLvl w:val="2"/>
    </w:pPr>
    <w:rPr>
      <w:rFonts w:ascii="Georgia" w:eastAsia="Times New Roman" w:hAnsi="Georgia" w:cs="Times New Roman"/>
      <w:color w:val="003F7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238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238"/>
    <w:rPr>
      <w:rFonts w:ascii="Georgia" w:eastAsia="Times New Roman" w:hAnsi="Georgia" w:cs="Times New Roman"/>
      <w:color w:val="003F72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46238"/>
    <w:rPr>
      <w:strike w:val="0"/>
      <w:dstrike w:val="0"/>
      <w:color w:val="0B6CB2"/>
      <w:u w:val="none"/>
      <w:effect w:val="none"/>
    </w:rPr>
  </w:style>
  <w:style w:type="paragraph" w:styleId="NoSpacing">
    <w:name w:val="No Spacing"/>
    <w:uiPriority w:val="1"/>
    <w:qFormat/>
    <w:rsid w:val="00663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9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a.gov/HEALTHBENEFITS/cost/copays.asp" TargetMode="External"/><Relationship Id="rId18" Type="http://schemas.openxmlformats.org/officeDocument/2006/relationships/hyperlink" Target="https://www.benefits.va.gov/compensation/claims-special-burial.asp" TargetMode="External"/><Relationship Id="rId26" Type="http://schemas.openxmlformats.org/officeDocument/2006/relationships/hyperlink" Target="https://www.va.gov/healthbenefits/vtp/beneficiary_travel.asp" TargetMode="External"/><Relationship Id="rId39" Type="http://schemas.openxmlformats.org/officeDocument/2006/relationships/hyperlink" Target="https://www.benefits.va.gov/compensation/add-dependents.asp" TargetMode="External"/><Relationship Id="rId21" Type="http://schemas.openxmlformats.org/officeDocument/2006/relationships/hyperlink" Target="https://www.benefits.va.gov/HOMELOANS/purchaseco_loan_fee.asp" TargetMode="External"/><Relationship Id="rId34" Type="http://schemas.openxmlformats.org/officeDocument/2006/relationships/hyperlink" Target="https://www.va.gov/healthbenefits/vtp/beneficiary_travel.asp" TargetMode="External"/><Relationship Id="rId42" Type="http://schemas.openxmlformats.org/officeDocument/2006/relationships/hyperlink" Target="https://www.va.gov/HEALTHBENEFITS/cost/copays.asp" TargetMode="External"/><Relationship Id="rId47" Type="http://schemas.openxmlformats.org/officeDocument/2006/relationships/hyperlink" Target="https://www.benefits.va.gov/vocrehab/index.asp" TargetMode="External"/><Relationship Id="rId50" Type="http://schemas.openxmlformats.org/officeDocument/2006/relationships/hyperlink" Target="https://www.benefits.va.gov/compensation/claims-special-individual_unemployability.asp" TargetMode="External"/><Relationship Id="rId55" Type="http://schemas.openxmlformats.org/officeDocument/2006/relationships/hyperlink" Target="https://www.benefits.va.gov/compensation/claims-special-burial.asp" TargetMode="External"/><Relationship Id="rId63" Type="http://schemas.openxmlformats.org/officeDocument/2006/relationships/hyperlink" Target="https://www.benefits.va.gov/compensation/add-dependents.asp" TargetMode="External"/><Relationship Id="rId68" Type="http://schemas.openxmlformats.org/officeDocument/2006/relationships/hyperlink" Target="https://benefits.va.gov/compensation/claims-special-burial.asp" TargetMode="External"/><Relationship Id="rId7" Type="http://schemas.openxmlformats.org/officeDocument/2006/relationships/hyperlink" Target="https://www.va.gov/healthbenefits/vtp/beneficiary_travel.asp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m.gov/policy-data-oversight/veterans-services/vet-guide-for-hr-professionals/" TargetMode="External"/><Relationship Id="rId29" Type="http://schemas.openxmlformats.org/officeDocument/2006/relationships/hyperlink" Target="https://www.opm.gov/policy-data-oversight/hiring-information/direct-hire-author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.gov/HEALTHBENEFITS/cost/copays.asp" TargetMode="External"/><Relationship Id="rId11" Type="http://schemas.openxmlformats.org/officeDocument/2006/relationships/hyperlink" Target="https://www.benefits.va.gov/HOMELOANS/purchaseco_loan_fee.asp" TargetMode="External"/><Relationship Id="rId24" Type="http://schemas.openxmlformats.org/officeDocument/2006/relationships/hyperlink" Target="https://www.benefits.va.gov/compensation/claims-special-burial.asp" TargetMode="External"/><Relationship Id="rId32" Type="http://schemas.openxmlformats.org/officeDocument/2006/relationships/hyperlink" Target="https://www.benefits.va.gov/compensation/claims-special-burial.asp" TargetMode="External"/><Relationship Id="rId37" Type="http://schemas.openxmlformats.org/officeDocument/2006/relationships/hyperlink" Target="https://www.opm.gov/policy-data-oversight/hiring-information/direct-hire-authority" TargetMode="External"/><Relationship Id="rId40" Type="http://schemas.openxmlformats.org/officeDocument/2006/relationships/hyperlink" Target="https://www.va.gov/opa/publications/benefits_book/benefits_chap02.asp" TargetMode="External"/><Relationship Id="rId45" Type="http://schemas.openxmlformats.org/officeDocument/2006/relationships/hyperlink" Target="https://www.opm.gov/policy-data-oversight/veterans-services/vet-guide-for-hr-professionals/" TargetMode="External"/><Relationship Id="rId53" Type="http://schemas.openxmlformats.org/officeDocument/2006/relationships/hyperlink" Target="https://www.va.gov/COMMUNITYCARE/programs/dependents/champva/index.asp" TargetMode="External"/><Relationship Id="rId58" Type="http://schemas.openxmlformats.org/officeDocument/2006/relationships/hyperlink" Target="https://www.va.gov/dental" TargetMode="External"/><Relationship Id="rId66" Type="http://schemas.openxmlformats.org/officeDocument/2006/relationships/hyperlink" Target="https://www.benefits.va.gov/GIBILL/DEA.asp" TargetMode="External"/><Relationship Id="rId5" Type="http://schemas.openxmlformats.org/officeDocument/2006/relationships/hyperlink" Target="https://www.opm.gov/policy-data-oversight/veterans-services/vet-guide-for-hr-professionals/" TargetMode="External"/><Relationship Id="rId15" Type="http://schemas.openxmlformats.org/officeDocument/2006/relationships/hyperlink" Target="https://www.benefits.va.gov/HOMELOANS/purchaseco_loan_fee.asp" TargetMode="External"/><Relationship Id="rId23" Type="http://schemas.openxmlformats.org/officeDocument/2006/relationships/hyperlink" Target="https://www.benefits.va.gov/vocrehab/index.asp" TargetMode="External"/><Relationship Id="rId28" Type="http://schemas.openxmlformats.org/officeDocument/2006/relationships/hyperlink" Target="https://www.opm.gov/policy-data-oversight/veterans-services/vet-guide-for-hr-professionals/" TargetMode="External"/><Relationship Id="rId36" Type="http://schemas.openxmlformats.org/officeDocument/2006/relationships/hyperlink" Target="https://www.opm.gov/policy-data-oversight/veterans-services/vet-guide-for-hr-professionals/" TargetMode="External"/><Relationship Id="rId49" Type="http://schemas.openxmlformats.org/officeDocument/2006/relationships/hyperlink" Target="https://www.va.gov/opa/publications/benefits_book/benefits_chap02.asp" TargetMode="External"/><Relationship Id="rId57" Type="http://schemas.openxmlformats.org/officeDocument/2006/relationships/hyperlink" Target="https://www.va.gov/healthbenefits/vtp/beneficiary_travel.asp" TargetMode="External"/><Relationship Id="rId61" Type="http://schemas.openxmlformats.org/officeDocument/2006/relationships/hyperlink" Target="https://www.opm.gov/policy-data-oversight/hiring-information/direct-hire-authority" TargetMode="External"/><Relationship Id="rId10" Type="http://schemas.openxmlformats.org/officeDocument/2006/relationships/hyperlink" Target="https://www.va.gov/healthbenefits/vtp/beneficiary_travel.asp" TargetMode="External"/><Relationship Id="rId19" Type="http://schemas.openxmlformats.org/officeDocument/2006/relationships/hyperlink" Target="https://www.va.gov/HEALTHBENEFITS/cost/copays.asp" TargetMode="External"/><Relationship Id="rId31" Type="http://schemas.openxmlformats.org/officeDocument/2006/relationships/hyperlink" Target="https://www.benefits.va.gov/compensation/add-dependents.asp" TargetMode="External"/><Relationship Id="rId44" Type="http://schemas.openxmlformats.org/officeDocument/2006/relationships/hyperlink" Target="https://www.benefits.va.gov/HOMELOANS/purchaseco_loan_fee.asp" TargetMode="External"/><Relationship Id="rId52" Type="http://schemas.openxmlformats.org/officeDocument/2006/relationships/hyperlink" Target="https://www.benefits.va.gov/GIBILL/DEA.asp" TargetMode="External"/><Relationship Id="rId60" Type="http://schemas.openxmlformats.org/officeDocument/2006/relationships/hyperlink" Target="https://www.opm.gov/policy-data-oversight/veterans-services/vet-guide-for-hr-professionals/" TargetMode="External"/><Relationship Id="rId65" Type="http://schemas.openxmlformats.org/officeDocument/2006/relationships/hyperlink" Target="https://www.benefits.va.gov/GIBILL/DE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HEALTHBENEFITS/cost/copays.asp" TargetMode="External"/><Relationship Id="rId14" Type="http://schemas.openxmlformats.org/officeDocument/2006/relationships/hyperlink" Target="https://www.va.gov/healthbenefits/vtp/beneficiary_travel.asp" TargetMode="External"/><Relationship Id="rId22" Type="http://schemas.openxmlformats.org/officeDocument/2006/relationships/hyperlink" Target="https://www.opm.gov/policy-data-oversight/veterans-services/vet-guide-for-hr-professionals/" TargetMode="External"/><Relationship Id="rId27" Type="http://schemas.openxmlformats.org/officeDocument/2006/relationships/hyperlink" Target="https://www.benefits.va.gov/HOMELOANS/purchaseco_loan_fee.asp" TargetMode="External"/><Relationship Id="rId30" Type="http://schemas.openxmlformats.org/officeDocument/2006/relationships/hyperlink" Target="https://www.benefits.va.gov/vocrehab/index.asp" TargetMode="External"/><Relationship Id="rId35" Type="http://schemas.openxmlformats.org/officeDocument/2006/relationships/hyperlink" Target="https://www.benefits.va.gov/HOMELOANS/purchaseco_loan_fee.asp" TargetMode="External"/><Relationship Id="rId43" Type="http://schemas.openxmlformats.org/officeDocument/2006/relationships/hyperlink" Target="https://www.va.gov/healthbenefits/vtp/beneficiary_travel.asp" TargetMode="External"/><Relationship Id="rId48" Type="http://schemas.openxmlformats.org/officeDocument/2006/relationships/hyperlink" Target="https://www.benefits.va.gov/compensation/add-dependents.asp" TargetMode="External"/><Relationship Id="rId56" Type="http://schemas.openxmlformats.org/officeDocument/2006/relationships/hyperlink" Target="https://www.va.gov/HEALTHBENEFITS/cost/copays.asp" TargetMode="External"/><Relationship Id="rId64" Type="http://schemas.openxmlformats.org/officeDocument/2006/relationships/hyperlink" Target="https://www.va.gov/opa/publications/benefits_book/benefits_chap02.asp" TargetMode="External"/><Relationship Id="rId69" Type="http://schemas.openxmlformats.org/officeDocument/2006/relationships/hyperlink" Target="http://www.cac.mil/uniformed-services-id-card/" TargetMode="External"/><Relationship Id="rId8" Type="http://schemas.openxmlformats.org/officeDocument/2006/relationships/hyperlink" Target="https://www.opm.gov/policy-data-oversight/veterans-services/vet-guide-for-hr-professionals/" TargetMode="External"/><Relationship Id="rId51" Type="http://schemas.openxmlformats.org/officeDocument/2006/relationships/hyperlink" Target="https://www.benefits.va.gov/GIBILL/DEA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nefits.va.gov/compensation/claims-special-burial.asp" TargetMode="External"/><Relationship Id="rId17" Type="http://schemas.openxmlformats.org/officeDocument/2006/relationships/hyperlink" Target="https://www.benefits.va.gov/vocrehab/index.asp" TargetMode="External"/><Relationship Id="rId25" Type="http://schemas.openxmlformats.org/officeDocument/2006/relationships/hyperlink" Target="https://www.va.gov/HEALTHBENEFITS/cost/copays.asp" TargetMode="External"/><Relationship Id="rId33" Type="http://schemas.openxmlformats.org/officeDocument/2006/relationships/hyperlink" Target="https://www.va.gov/HEALTHBENEFITS/cost/copays.asp" TargetMode="External"/><Relationship Id="rId38" Type="http://schemas.openxmlformats.org/officeDocument/2006/relationships/hyperlink" Target="https://www.benefits.va.gov/vocrehab/index.asp" TargetMode="External"/><Relationship Id="rId46" Type="http://schemas.openxmlformats.org/officeDocument/2006/relationships/hyperlink" Target="https://www.opm.gov/policy-data-oversight/hiring-information/direct-hire-authority" TargetMode="External"/><Relationship Id="rId59" Type="http://schemas.openxmlformats.org/officeDocument/2006/relationships/hyperlink" Target="https://www.benefits.va.gov/HOMELOANS/purchaseco_loan_fee.asp" TargetMode="External"/><Relationship Id="rId67" Type="http://schemas.openxmlformats.org/officeDocument/2006/relationships/hyperlink" Target="https://www.va.gov/COMMUNITYCARE/programs/dependents/champva/index.asp" TargetMode="External"/><Relationship Id="rId20" Type="http://schemas.openxmlformats.org/officeDocument/2006/relationships/hyperlink" Target="https://www.va.gov/healthbenefits/vtp/beneficiary_travel.asp" TargetMode="External"/><Relationship Id="rId41" Type="http://schemas.openxmlformats.org/officeDocument/2006/relationships/hyperlink" Target="https://www.benefits.va.gov/compensation/claims-special-burial.asp" TargetMode="External"/><Relationship Id="rId54" Type="http://schemas.openxmlformats.org/officeDocument/2006/relationships/hyperlink" Target="https://www.va.gov/dental" TargetMode="External"/><Relationship Id="rId62" Type="http://schemas.openxmlformats.org/officeDocument/2006/relationships/hyperlink" Target="https://www.benefits.va.gov/vocrehab/index.as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Souder</dc:creator>
  <cp:keywords/>
  <dc:description/>
  <cp:lastModifiedBy>Ray Souder</cp:lastModifiedBy>
  <cp:revision>6</cp:revision>
  <dcterms:created xsi:type="dcterms:W3CDTF">2018-04-05T11:59:00Z</dcterms:created>
  <dcterms:modified xsi:type="dcterms:W3CDTF">2018-04-23T19:07:00Z</dcterms:modified>
</cp:coreProperties>
</file>